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FCA6231" w:rsidR="000D1FCD" w:rsidRDefault="00736A80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6605B499">
            <wp:simplePos x="0" y="0"/>
            <wp:positionH relativeFrom="column">
              <wp:posOffset>-116747</wp:posOffset>
            </wp:positionH>
            <wp:positionV relativeFrom="paragraph">
              <wp:posOffset>379413</wp:posOffset>
            </wp:positionV>
            <wp:extent cx="1768288" cy="6522720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8288" cy="652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3C01A96">
                <wp:simplePos x="0" y="0"/>
                <wp:positionH relativeFrom="column">
                  <wp:posOffset>2212340</wp:posOffset>
                </wp:positionH>
                <wp:positionV relativeFrom="paragraph">
                  <wp:posOffset>5931535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B41FA" id="Rettangolo 13" o:spid="_x0000_s1026" style="position:absolute;margin-left:174.2pt;margin-top:46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w6zKw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23A35597">
                <wp:simplePos x="0" y="0"/>
                <wp:positionH relativeFrom="column">
                  <wp:posOffset>1424940</wp:posOffset>
                </wp:positionH>
                <wp:positionV relativeFrom="paragraph">
                  <wp:posOffset>3174365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19722" id="Meno 8" o:spid="_x0000_s1026" style="position:absolute;margin-left:112.2pt;margin-top:249.9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UJnFq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059A578" w:rsidR="00CF3ABB" w:rsidRPr="00131262" w:rsidRDefault="005854C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SALICE SALENTINO DOP RISERVA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LENA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F410C6B" w:rsidR="005D45E1" w:rsidRPr="00EB6AA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B6AA1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EB6AA1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EB6AA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</w:rPr>
                              <w:t>Negroamaro, Malvasia Nera</w:t>
                            </w:r>
                          </w:p>
                          <w:p w14:paraId="08B9519C" w14:textId="0759827D" w:rsidR="005D45E1" w:rsidRPr="00EB6AA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EB6AA1">
                              <w:rPr>
                                <w:rFonts w:ascii="Cambria" w:hAnsi="Cambria"/>
                                <w:b/>
                              </w:rPr>
                              <w:t>Al</w:t>
                            </w:r>
                            <w:r w:rsidR="00F86056" w:rsidRPr="00EB6AA1">
                              <w:rPr>
                                <w:rFonts w:ascii="Cambria" w:hAnsi="Cambria"/>
                                <w:b/>
                              </w:rPr>
                              <w:t>k</w:t>
                            </w:r>
                            <w:r w:rsidRPr="00EB6AA1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 w:rsidRPr="00EB6AA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B6AA1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487C8CFC" w14:textId="312BE9E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1C70A6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EB6AA1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17674FDF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03E29C57" w:rsidR="005D45E1" w:rsidRPr="001F4E2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5,5</w:t>
                            </w:r>
                          </w:p>
                          <w:p w14:paraId="48ECF174" w14:textId="73FEAD17" w:rsidR="005D45E1" w:rsidRPr="001F4E2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F4E2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F4E2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1F4E21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C154AF" w:rsidRPr="001F4E21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55DC51CB" w:rsidR="00601FE3" w:rsidRPr="001F4E2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F4E2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F4E2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F4E2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1F4E21">
                              <w:rPr>
                                <w:rFonts w:ascii="Cambria" w:hAnsi="Cambria"/>
                                <w:lang w:val="de-DE"/>
                              </w:rPr>
                              <w:t>Rebflächen im Gebiet um Salice Salentino und San Donaci (Lecce, Brindisi)</w:t>
                            </w:r>
                          </w:p>
                          <w:p w14:paraId="72AF224A" w14:textId="5EE44313" w:rsidR="005D45E1" w:rsidRPr="001F4E2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F4E2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F4E2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F4E2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F4E21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F4E21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F4E21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F4E2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F4E21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8ECE3C7" w:rsidR="000A5036" w:rsidRPr="001F4E21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F4E21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F4E21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F4E2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54A8F" w:rsidRPr="001F4E21">
                              <w:rPr>
                                <w:rFonts w:ascii="Cambria" w:hAnsi="Cambria"/>
                                <w:lang w:val="de-DE"/>
                              </w:rPr>
                              <w:t xml:space="preserve">Nach </w:t>
                            </w:r>
                            <w:r w:rsidR="00190F4E" w:rsidRPr="001F4E21">
                              <w:rPr>
                                <w:rFonts w:ascii="Cambria" w:hAnsi="Cambria"/>
                                <w:lang w:val="de-DE"/>
                              </w:rPr>
                              <w:t xml:space="preserve">dem Entrappen </w:t>
                            </w:r>
                            <w:r w:rsidR="00F95C08" w:rsidRPr="001F4E21">
                              <w:rPr>
                                <w:rFonts w:ascii="Cambria" w:hAnsi="Cambria"/>
                                <w:lang w:val="de-DE"/>
                              </w:rPr>
                              <w:t xml:space="preserve">traditionelle Mazeration </w:t>
                            </w:r>
                            <w:r w:rsidR="00736A80" w:rsidRPr="001F4E21">
                              <w:rPr>
                                <w:rFonts w:ascii="Cambria" w:hAnsi="Cambria"/>
                                <w:lang w:val="de-DE"/>
                              </w:rPr>
                              <w:t>der Trauben für 10 Tage, dann Vergärung bei kontrollierter Temperatur</w:t>
                            </w:r>
                          </w:p>
                          <w:p w14:paraId="488585C5" w14:textId="356CBF5D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12 Monate in Eichenholzfässern und 12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495ECB85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>Intensives Rot mit granatroten Spiegelungen</w:t>
                            </w:r>
                          </w:p>
                          <w:p w14:paraId="4CC91213" w14:textId="13C4B53A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>Spannende Aromen nach roten Beeren, Vanille, Kakao und Tabak</w:t>
                            </w:r>
                          </w:p>
                          <w:p w14:paraId="711E37EA" w14:textId="0D67588E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>Kräftig, komplex, nobel und elegant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20EB4A1" w:rsidR="00601FE3" w:rsidRDefault="00E36C47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36C47">
                              <w:rPr>
                                <w:rFonts w:ascii="Cambria" w:hAnsi="Cambria"/>
                                <w:lang w:val="de-DE"/>
                              </w:rPr>
                              <w:t>Hervorragend zu Braten und Wild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059A578" w:rsidR="00CF3ABB" w:rsidRPr="00131262" w:rsidRDefault="005854C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SALICE SALENTINO DOP RISERVA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LENA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F410C6B" w:rsidR="005D45E1" w:rsidRPr="00EB6AA1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B6AA1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EB6AA1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EB6AA1">
                        <w:rPr>
                          <w:rFonts w:ascii="Cambria" w:hAnsi="Cambria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</w:rPr>
                        <w:t>Negroamaro, Malvasia Nera</w:t>
                      </w:r>
                    </w:p>
                    <w:p w14:paraId="08B9519C" w14:textId="0759827D" w:rsidR="005D45E1" w:rsidRPr="00EB6AA1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EB6AA1">
                        <w:rPr>
                          <w:rFonts w:ascii="Cambria" w:hAnsi="Cambria"/>
                          <w:b/>
                        </w:rPr>
                        <w:t>Al</w:t>
                      </w:r>
                      <w:r w:rsidR="00F86056" w:rsidRPr="00EB6AA1">
                        <w:rPr>
                          <w:rFonts w:ascii="Cambria" w:hAnsi="Cambria"/>
                          <w:b/>
                        </w:rPr>
                        <w:t>k</w:t>
                      </w:r>
                      <w:r w:rsidRPr="00EB6AA1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 w:rsidRPr="00EB6AA1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B6AA1">
                        <w:rPr>
                          <w:rFonts w:ascii="Cambria" w:hAnsi="Cambria"/>
                        </w:rPr>
                        <w:t>14</w:t>
                      </w:r>
                    </w:p>
                    <w:p w14:paraId="487C8CFC" w14:textId="312BE9E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1C70A6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EB6AA1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17674FDF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03E29C57" w:rsidR="005D45E1" w:rsidRPr="001F4E2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5,5</w:t>
                      </w:r>
                    </w:p>
                    <w:p w14:paraId="48ECF174" w14:textId="73FEAD17" w:rsidR="005D45E1" w:rsidRPr="001F4E21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F4E21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F4E2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1F4E21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C154AF" w:rsidRPr="001F4E21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55DC51CB" w:rsidR="00601FE3" w:rsidRPr="001F4E2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F4E2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F4E2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F4E2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1F4E21">
                        <w:rPr>
                          <w:rFonts w:ascii="Cambria" w:hAnsi="Cambria"/>
                          <w:lang w:val="de-DE"/>
                        </w:rPr>
                        <w:t>Rebflächen im Gebiet um Salice Salentino und San Donaci (Lecce, Brindisi)</w:t>
                      </w:r>
                    </w:p>
                    <w:p w14:paraId="72AF224A" w14:textId="5EE44313" w:rsidR="005D45E1" w:rsidRPr="001F4E2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F4E2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F4E21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F4E2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F4E21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F4E21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F4E21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F4E21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F4E21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8ECE3C7" w:rsidR="000A5036" w:rsidRPr="001F4E21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F4E21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F4E21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F4E2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54A8F" w:rsidRPr="001F4E21">
                        <w:rPr>
                          <w:rFonts w:ascii="Cambria" w:hAnsi="Cambria"/>
                          <w:lang w:val="de-DE"/>
                        </w:rPr>
                        <w:t xml:space="preserve">Nach </w:t>
                      </w:r>
                      <w:r w:rsidR="00190F4E" w:rsidRPr="001F4E21">
                        <w:rPr>
                          <w:rFonts w:ascii="Cambria" w:hAnsi="Cambria"/>
                          <w:lang w:val="de-DE"/>
                        </w:rPr>
                        <w:t xml:space="preserve">dem Entrappen </w:t>
                      </w:r>
                      <w:r w:rsidR="00F95C08" w:rsidRPr="001F4E21">
                        <w:rPr>
                          <w:rFonts w:ascii="Cambria" w:hAnsi="Cambria"/>
                          <w:lang w:val="de-DE"/>
                        </w:rPr>
                        <w:t xml:space="preserve">traditionelle Mazeration </w:t>
                      </w:r>
                      <w:r w:rsidR="00736A80" w:rsidRPr="001F4E21">
                        <w:rPr>
                          <w:rFonts w:ascii="Cambria" w:hAnsi="Cambria"/>
                          <w:lang w:val="de-DE"/>
                        </w:rPr>
                        <w:t>der Trauben für 10 Tage, dann Vergärung bei kontrollierter Temperatur</w:t>
                      </w:r>
                    </w:p>
                    <w:p w14:paraId="488585C5" w14:textId="356CBF5D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12 Monate in Eichenholzfässern und 12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495ECB85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>Intensives Rot mit granatroten Spiegelungen</w:t>
                      </w:r>
                    </w:p>
                    <w:p w14:paraId="4CC91213" w14:textId="13C4B53A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>Spannende Aromen nach roten Beeren, Vanille, Kakao und Tabak</w:t>
                      </w:r>
                    </w:p>
                    <w:p w14:paraId="711E37EA" w14:textId="0D67588E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>Kräftig, komplex, nobel und elegant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20EB4A1" w:rsidR="00601FE3" w:rsidRDefault="00E36C47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E36C47">
                        <w:rPr>
                          <w:rFonts w:ascii="Cambria" w:hAnsi="Cambria"/>
                          <w:lang w:val="de-DE"/>
                        </w:rPr>
                        <w:t>Hervorragend zu Braten und Wild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2B89F195">
            <wp:simplePos x="0" y="0"/>
            <wp:positionH relativeFrom="column">
              <wp:posOffset>147596</wp:posOffset>
            </wp:positionH>
            <wp:positionV relativeFrom="paragraph">
              <wp:posOffset>624205</wp:posOffset>
            </wp:positionV>
            <wp:extent cx="1704422" cy="62871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422" cy="628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47CAA6DB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17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0B26467C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E36C47">
                              <w:rPr>
                                <w:rFonts w:ascii="Cambria" w:hAnsi="Cambria"/>
                                <w:lang w:val="en-GB"/>
                              </w:rPr>
                              <w:t>0358</w:t>
                            </w:r>
                          </w:p>
                          <w:p w14:paraId="0875B3FE" w14:textId="0E133FD0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2949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0ADE620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33AB3894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0139B2F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EB6AA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47CAA6DB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17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0B26467C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E36C47">
                        <w:rPr>
                          <w:rFonts w:ascii="Cambria" w:hAnsi="Cambria"/>
                          <w:lang w:val="en-GB"/>
                        </w:rPr>
                        <w:t>0358</w:t>
                      </w:r>
                    </w:p>
                    <w:p w14:paraId="0875B3FE" w14:textId="0E133FD0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2949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0ADE620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33AB3894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0139B2F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EB6AA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99565" w14:textId="77777777" w:rsidR="00E30D00" w:rsidRDefault="00E30D00" w:rsidP="005D45E1">
      <w:pPr>
        <w:spacing w:after="0" w:line="240" w:lineRule="auto"/>
      </w:pPr>
      <w:r>
        <w:separator/>
      </w:r>
    </w:p>
  </w:endnote>
  <w:endnote w:type="continuationSeparator" w:id="0">
    <w:p w14:paraId="77793062" w14:textId="77777777" w:rsidR="00E30D00" w:rsidRDefault="00E30D0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C116F" w14:textId="77777777" w:rsidR="001F4E21" w:rsidRDefault="001F4E2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6A4517ED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7DE3C" w14:textId="77777777" w:rsidR="001F4E21" w:rsidRPr="001F4E21" w:rsidRDefault="001F4E21" w:rsidP="001F4E2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4E2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57564D6" w14:textId="77777777" w:rsidR="001F4E21" w:rsidRPr="001F4E21" w:rsidRDefault="001F4E21" w:rsidP="001F4E2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4E2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F4E2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1F4E2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F4E2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3AA32B1" w14:textId="77777777" w:rsidR="001F4E21" w:rsidRPr="001F4E21" w:rsidRDefault="001F4E21" w:rsidP="001F4E2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F4E2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47C766B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5D7DE3C" w14:textId="77777777" w:rsidR="001F4E21" w:rsidRPr="001F4E21" w:rsidRDefault="001F4E21" w:rsidP="001F4E2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4E21">
                      <w:rPr>
                        <w:lang w:val="en-GB"/>
                      </w:rPr>
                      <w:t>Alibrianza srl - Camavin</w:t>
                    </w:r>
                  </w:p>
                  <w:p w14:paraId="157564D6" w14:textId="77777777" w:rsidR="001F4E21" w:rsidRPr="001F4E21" w:rsidRDefault="001F4E21" w:rsidP="001F4E2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4E2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F4E2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1F4E2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F4E2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3AA32B1" w14:textId="77777777" w:rsidR="001F4E21" w:rsidRPr="001F4E21" w:rsidRDefault="001F4E21" w:rsidP="001F4E2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F4E21">
                      <w:rPr>
                        <w:lang w:val="en-GB"/>
                      </w:rPr>
                      <w:t>Tel. +39 039 9202121</w:t>
                    </w:r>
                  </w:p>
                  <w:p w14:paraId="5356030E" w14:textId="647C766B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EC2C" w14:textId="77777777" w:rsidR="001F4E21" w:rsidRDefault="001F4E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E90D1" w14:textId="77777777" w:rsidR="00E30D00" w:rsidRDefault="00E30D00" w:rsidP="005D45E1">
      <w:pPr>
        <w:spacing w:after="0" w:line="240" w:lineRule="auto"/>
      </w:pPr>
      <w:r>
        <w:separator/>
      </w:r>
    </w:p>
  </w:footnote>
  <w:footnote w:type="continuationSeparator" w:id="0">
    <w:p w14:paraId="7BCEAC16" w14:textId="77777777" w:rsidR="00E30D00" w:rsidRDefault="00E30D0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5C3C" w14:textId="77777777" w:rsidR="001F4E21" w:rsidRDefault="001F4E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62F3" w14:textId="77777777" w:rsidR="001F4E21" w:rsidRDefault="001F4E2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61C89"/>
    <w:rsid w:val="0016208C"/>
    <w:rsid w:val="001723F8"/>
    <w:rsid w:val="00190F4E"/>
    <w:rsid w:val="001C70A6"/>
    <w:rsid w:val="001D4A8D"/>
    <w:rsid w:val="001F3F53"/>
    <w:rsid w:val="001F4E21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507757"/>
    <w:rsid w:val="0051476C"/>
    <w:rsid w:val="00567035"/>
    <w:rsid w:val="005731BF"/>
    <w:rsid w:val="005854C9"/>
    <w:rsid w:val="005B645F"/>
    <w:rsid w:val="005C2732"/>
    <w:rsid w:val="005D45E1"/>
    <w:rsid w:val="00601FE3"/>
    <w:rsid w:val="006351C4"/>
    <w:rsid w:val="006623F6"/>
    <w:rsid w:val="00686890"/>
    <w:rsid w:val="006B43F2"/>
    <w:rsid w:val="006F119B"/>
    <w:rsid w:val="00717B0F"/>
    <w:rsid w:val="00736A80"/>
    <w:rsid w:val="00793088"/>
    <w:rsid w:val="008222AB"/>
    <w:rsid w:val="00861C3E"/>
    <w:rsid w:val="0089289A"/>
    <w:rsid w:val="008A7763"/>
    <w:rsid w:val="00915F86"/>
    <w:rsid w:val="00932F45"/>
    <w:rsid w:val="00951B31"/>
    <w:rsid w:val="00954A8F"/>
    <w:rsid w:val="009B1138"/>
    <w:rsid w:val="009D5EE4"/>
    <w:rsid w:val="00A065C6"/>
    <w:rsid w:val="00A25156"/>
    <w:rsid w:val="00A41ACB"/>
    <w:rsid w:val="00A54178"/>
    <w:rsid w:val="00A73397"/>
    <w:rsid w:val="00A73693"/>
    <w:rsid w:val="00AA7BF7"/>
    <w:rsid w:val="00B84EEF"/>
    <w:rsid w:val="00BB1A08"/>
    <w:rsid w:val="00BE0DDE"/>
    <w:rsid w:val="00BF0715"/>
    <w:rsid w:val="00C01CC2"/>
    <w:rsid w:val="00C154AF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E30D00"/>
    <w:rsid w:val="00E36C47"/>
    <w:rsid w:val="00E4668A"/>
    <w:rsid w:val="00E5179D"/>
    <w:rsid w:val="00EB6AA1"/>
    <w:rsid w:val="00EE281D"/>
    <w:rsid w:val="00EF62AB"/>
    <w:rsid w:val="00F25661"/>
    <w:rsid w:val="00F715C4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F4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2024-08-02T15:21:00Z</dcterms:created>
  <dcterms:modified xsi:type="dcterms:W3CDTF">2026-10-16T14:46:00Z</dcterms:modified>
</cp:coreProperties>
</file>